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7212" w14:textId="77777777" w:rsidR="0007180D" w:rsidRDefault="0007180D" w:rsidP="0007180D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72FDC2D" wp14:editId="121E8863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4FB2D" w14:textId="77777777" w:rsidR="0007180D" w:rsidRDefault="0007180D" w:rsidP="0007180D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ru-RU"/>
        </w:rPr>
      </w:pPr>
    </w:p>
    <w:p w14:paraId="4EC4B0A2" w14:textId="77777777" w:rsidR="0007180D" w:rsidRDefault="0007180D" w:rsidP="00071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  <w:t>РОЗДОЛЬСЬКА СІЛЬСЬКА ВІЙСЬКОВА АДМІНІСТРАЦІЯ</w:t>
      </w:r>
    </w:p>
    <w:p w14:paraId="6AB91509" w14:textId="77777777" w:rsidR="0007180D" w:rsidRDefault="0007180D" w:rsidP="00071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pacing w:val="14"/>
          <w:sz w:val="28"/>
          <w:szCs w:val="20"/>
          <w:lang w:eastAsia="uk-UA"/>
        </w:rPr>
        <w:t>ВАСИЛІВСЬКОГО РАЙОНУ ЗАПОРІЗЬКОЇ ОБЛАСТІ</w:t>
      </w:r>
    </w:p>
    <w:p w14:paraId="5968E078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5282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4E0202D1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начальника сільської військової адміністрації</w:t>
      </w:r>
    </w:p>
    <w:p w14:paraId="3E32F19B" w14:textId="6978F503" w:rsidR="0007180D" w:rsidRDefault="0007180D" w:rsidP="0007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жовтня 2025 року                          м. Запоріжжя                                       № 123</w:t>
      </w:r>
    </w:p>
    <w:p w14:paraId="436B8D71" w14:textId="77777777" w:rsidR="0007180D" w:rsidRPr="007473FE" w:rsidRDefault="0007180D" w:rsidP="0007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EB870" w14:textId="74D76D7A" w:rsidR="0007180D" w:rsidRDefault="0007180D" w:rsidP="00071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IIpo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затвердження списків</w:t>
      </w:r>
      <w:r w:rsidRPr="0007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педагогічних працівників, які підлягають черговій атестації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2025/2026 навчальному році </w:t>
      </w:r>
      <w:r w:rsidRPr="0007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</w:t>
      </w:r>
      <w:bookmarkStart w:id="0" w:name="_Hlk211945076"/>
      <w:r w:rsidRPr="0007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графік проведення засідань атестаційної комісії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1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Роздольської сільської військової адміністрації Василівського району Запорізької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 рівня</w:t>
      </w:r>
    </w:p>
    <w:bookmarkEnd w:id="0"/>
    <w:p w14:paraId="1F1D50CB" w14:textId="29B5EEB9" w:rsidR="0007180D" w:rsidRDefault="0007180D" w:rsidP="003C3742">
      <w:pPr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</w:p>
    <w:p w14:paraId="42B13C69" w14:textId="12DF7290" w:rsidR="0007180D" w:rsidRDefault="0007180D" w:rsidP="003C3742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Керуючись ст. 42 Закону України «Про місцеве самоврядування в Україні», Відповідно до Законів України «Про освіту», «Про дошкільну освіту», «Про загальну середню освіту», Наказу Міністерства освіти і науки України від 09.09.2022р. № 805 «Про затвердження Положення про атестацію педагогічних працівників» (далі - Положення). На виконання наказу Департаменту освіти і науки Запорізької обласної державної адміністрації від 11.09.2025 № 385 «Про атестацію педагогічних працівників організацій, установ та закладів освіти Запорізької області у 2025/2026 навчальному році»,</w:t>
      </w:r>
      <w:r w:rsid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розпорядженням </w:t>
      </w:r>
      <w:r w:rsidR="003C3742" w:rsidRP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начальника </w:t>
      </w:r>
      <w:r w:rsid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Роздольської </w:t>
      </w:r>
      <w:r w:rsidR="003C3742" w:rsidRP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сільської військової адміністрації</w:t>
      </w:r>
      <w:r w:rsid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Василівського району Запорізької області </w:t>
      </w:r>
      <w:r w:rsidR="003C3742" w:rsidRP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№ 109</w:t>
      </w:r>
      <w:r w:rsid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від </w:t>
      </w:r>
      <w:r w:rsidR="003C3742" w:rsidRPr="003C37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19 вересня 2025 року</w:t>
      </w:r>
    </w:p>
    <w:p w14:paraId="2467589F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BF8263" w14:textId="77777777" w:rsidR="0007180D" w:rsidRDefault="0007180D" w:rsidP="00071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ЗОБОВ’ЯЗУЮ:</w:t>
      </w:r>
    </w:p>
    <w:p w14:paraId="4BAA88D7" w14:textId="6AAC87DA" w:rsidR="002A6436" w:rsidRPr="00D233FF" w:rsidRDefault="002A6436" w:rsidP="00D233FF">
      <w:pPr>
        <w:pStyle w:val="a3"/>
        <w:numPr>
          <w:ilvl w:val="0"/>
          <w:numId w:val="2"/>
        </w:numPr>
        <w:ind w:left="709" w:hanging="71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945091"/>
      <w:bookmarkStart w:id="2" w:name="_Hlk211947621"/>
      <w:r w:rsidRPr="00D233FF">
        <w:rPr>
          <w:rFonts w:ascii="Times New Roman" w:hAnsi="Times New Roman" w:cs="Times New Roman"/>
          <w:sz w:val="28"/>
          <w:szCs w:val="28"/>
        </w:rPr>
        <w:t>Затвердити</w:t>
      </w:r>
      <w:r w:rsidR="00804741" w:rsidRPr="00D233F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04741" w:rsidRPr="00D233FF">
        <w:rPr>
          <w:rFonts w:ascii="Times New Roman" w:hAnsi="Times New Roman" w:cs="Times New Roman"/>
          <w:sz w:val="28"/>
          <w:szCs w:val="28"/>
        </w:rPr>
        <w:t>спи</w:t>
      </w:r>
      <w:r w:rsidR="007965B3" w:rsidRPr="00D233FF">
        <w:rPr>
          <w:rFonts w:ascii="Times New Roman" w:hAnsi="Times New Roman" w:cs="Times New Roman"/>
          <w:sz w:val="28"/>
          <w:szCs w:val="28"/>
        </w:rPr>
        <w:t>сок</w:t>
      </w:r>
      <w:r w:rsidR="00804741" w:rsidRPr="00D233F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11938232"/>
      <w:r w:rsidRPr="00D233FF">
        <w:rPr>
          <w:rFonts w:ascii="Times New Roman" w:hAnsi="Times New Roman" w:cs="Times New Roman"/>
          <w:sz w:val="28"/>
          <w:szCs w:val="28"/>
        </w:rPr>
        <w:t xml:space="preserve">педагогічних працівників, які підлягають черговій атестації в </w:t>
      </w:r>
      <w:r w:rsidR="00D37236">
        <w:rPr>
          <w:rFonts w:ascii="Times New Roman" w:hAnsi="Times New Roman" w:cs="Times New Roman"/>
          <w:sz w:val="28"/>
          <w:szCs w:val="28"/>
        </w:rPr>
        <w:t xml:space="preserve">2025/2026 навчальному році </w:t>
      </w:r>
      <w:r w:rsidRPr="00D233FF">
        <w:rPr>
          <w:rFonts w:ascii="Times New Roman" w:hAnsi="Times New Roman" w:cs="Times New Roman"/>
          <w:sz w:val="28"/>
          <w:szCs w:val="28"/>
        </w:rPr>
        <w:t>відповідно до їх заяв</w:t>
      </w:r>
      <w:r w:rsidR="008E4967" w:rsidRPr="00D233FF">
        <w:rPr>
          <w:rFonts w:ascii="Times New Roman" w:hAnsi="Times New Roman" w:cs="Times New Roman"/>
          <w:sz w:val="28"/>
          <w:szCs w:val="28"/>
        </w:rPr>
        <w:t xml:space="preserve"> (додаток 1</w:t>
      </w:r>
      <w:r w:rsidR="00D233FF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D233FF">
        <w:rPr>
          <w:rFonts w:ascii="Times New Roman" w:hAnsi="Times New Roman" w:cs="Times New Roman"/>
          <w:sz w:val="28"/>
          <w:szCs w:val="28"/>
        </w:rPr>
        <w:t>.</w:t>
      </w:r>
    </w:p>
    <w:p w14:paraId="5054F14C" w14:textId="60D93DBB" w:rsidR="008E4967" w:rsidRPr="00D233FF" w:rsidRDefault="00380FDC" w:rsidP="00D233FF">
      <w:pPr>
        <w:pStyle w:val="a3"/>
        <w:numPr>
          <w:ilvl w:val="0"/>
          <w:numId w:val="2"/>
        </w:numPr>
        <w:ind w:left="709" w:hanging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380FDC">
        <w:rPr>
          <w:rFonts w:ascii="Times New Roman" w:hAnsi="Times New Roman" w:cs="Times New Roman"/>
          <w:sz w:val="28"/>
          <w:szCs w:val="28"/>
        </w:rPr>
        <w:t xml:space="preserve">графік проведення засідань атестаційної комісії Роздольської сільської військової адміністрації Василівського району Запорізької області </w:t>
      </w:r>
      <w:r w:rsidR="008E4967">
        <w:rPr>
          <w:rFonts w:ascii="Times New Roman" w:hAnsi="Times New Roman" w:cs="Times New Roman"/>
          <w:sz w:val="28"/>
          <w:szCs w:val="28"/>
        </w:rPr>
        <w:t>(додаток 2</w:t>
      </w:r>
      <w:r w:rsidR="00D233FF">
        <w:rPr>
          <w:rFonts w:ascii="Times New Roman" w:hAnsi="Times New Roman" w:cs="Times New Roman"/>
          <w:sz w:val="28"/>
          <w:szCs w:val="28"/>
        </w:rPr>
        <w:t>).</w:t>
      </w:r>
    </w:p>
    <w:p w14:paraId="28509112" w14:textId="1100448D" w:rsidR="008E4967" w:rsidRPr="008E4967" w:rsidRDefault="008E4967" w:rsidP="00D233FF">
      <w:pPr>
        <w:pStyle w:val="a3"/>
        <w:numPr>
          <w:ilvl w:val="0"/>
          <w:numId w:val="2"/>
        </w:numPr>
        <w:spacing w:after="0" w:line="240" w:lineRule="auto"/>
        <w:ind w:left="709"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розпорядження залишаю за собою.</w:t>
      </w:r>
    </w:p>
    <w:p w14:paraId="35DA3A94" w14:textId="5EE92F4D" w:rsidR="008E4967" w:rsidRDefault="008E4967" w:rsidP="00D233FF">
      <w:pPr>
        <w:spacing w:after="0" w:line="240" w:lineRule="auto"/>
        <w:ind w:left="709"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87311" w14:textId="4EF321B3" w:rsidR="00642104" w:rsidRDefault="00642104" w:rsidP="00D233FF">
      <w:pPr>
        <w:spacing w:after="0" w:line="240" w:lineRule="auto"/>
        <w:ind w:left="709"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0B7A7" w14:textId="77777777" w:rsidR="00642104" w:rsidRPr="00D411C0" w:rsidRDefault="00642104" w:rsidP="00D233FF">
      <w:pPr>
        <w:spacing w:after="0" w:line="240" w:lineRule="auto"/>
        <w:ind w:left="709"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60DD8" w14:textId="77777777" w:rsidR="008E4967" w:rsidRPr="00D411C0" w:rsidRDefault="008E4967" w:rsidP="008E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сільської</w:t>
      </w:r>
    </w:p>
    <w:p w14:paraId="534DD549" w14:textId="77777777" w:rsidR="008E4967" w:rsidRPr="00050683" w:rsidRDefault="008E4967" w:rsidP="008E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                                                  Тетяна КУЧЕРЯВА</w:t>
      </w:r>
    </w:p>
    <w:p w14:paraId="6BFC25BD" w14:textId="77777777" w:rsidR="008E4967" w:rsidRDefault="008E4967" w:rsidP="008E4967">
      <w:pPr>
        <w:spacing w:after="0" w:line="240" w:lineRule="auto"/>
        <w:ind w:left="609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607C5" w14:textId="77777777" w:rsidR="008E4967" w:rsidRDefault="008E4967" w:rsidP="00D233FF">
      <w:pPr>
        <w:pStyle w:val="a3"/>
        <w:ind w:left="1003"/>
        <w:jc w:val="both"/>
        <w:rPr>
          <w:rFonts w:ascii="Times New Roman" w:hAnsi="Times New Roman" w:cs="Times New Roman"/>
          <w:sz w:val="28"/>
          <w:szCs w:val="28"/>
        </w:rPr>
      </w:pPr>
    </w:p>
    <w:p w14:paraId="4F5D69A8" w14:textId="013E1A23" w:rsidR="0089659B" w:rsidRPr="0089659B" w:rsidRDefault="0089659B" w:rsidP="00D233FF">
      <w:pPr>
        <w:pStyle w:val="a3"/>
        <w:ind w:left="1003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43A99D6D" w14:textId="5D7014E7" w:rsidR="008E4967" w:rsidRDefault="008E4967" w:rsidP="00380FDC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6AB07C94" w14:textId="77777777" w:rsidR="00AB053B" w:rsidRDefault="00AB053B" w:rsidP="00380FDC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020CCA96" w14:textId="3E2F1702" w:rsidR="00D233FF" w:rsidRPr="00D233FF" w:rsidRDefault="00D233FF" w:rsidP="00D233FF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F23C88">
        <w:rPr>
          <w:rFonts w:ascii="Times New Roman" w:hAnsi="Times New Roman" w:cs="Times New Roman"/>
          <w:sz w:val="24"/>
          <w:szCs w:val="24"/>
        </w:rPr>
        <w:t>1</w:t>
      </w:r>
    </w:p>
    <w:p w14:paraId="3FC48ACC" w14:textId="77777777" w:rsidR="00D233FF" w:rsidRPr="00D233FF" w:rsidRDefault="00D233FF" w:rsidP="00D233FF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t>до розпорядження начальника СВА</w:t>
      </w:r>
    </w:p>
    <w:p w14:paraId="720D97B0" w14:textId="51C8E056" w:rsidR="00D233FF" w:rsidRPr="00D233FF" w:rsidRDefault="00D233FF" w:rsidP="00D233FF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t>від 1</w:t>
      </w:r>
      <w:r w:rsidR="00AB053B">
        <w:rPr>
          <w:rFonts w:ascii="Times New Roman" w:hAnsi="Times New Roman" w:cs="Times New Roman"/>
          <w:sz w:val="24"/>
          <w:szCs w:val="24"/>
        </w:rPr>
        <w:t>7</w:t>
      </w:r>
      <w:r w:rsidRPr="00D233FF">
        <w:rPr>
          <w:rFonts w:ascii="Times New Roman" w:hAnsi="Times New Roman" w:cs="Times New Roman"/>
          <w:sz w:val="24"/>
          <w:szCs w:val="24"/>
        </w:rPr>
        <w:t>.</w:t>
      </w:r>
      <w:r w:rsidR="00AB053B">
        <w:rPr>
          <w:rFonts w:ascii="Times New Roman" w:hAnsi="Times New Roman" w:cs="Times New Roman"/>
          <w:sz w:val="24"/>
          <w:szCs w:val="24"/>
        </w:rPr>
        <w:t>10</w:t>
      </w:r>
      <w:r w:rsidRPr="00D233FF">
        <w:rPr>
          <w:rFonts w:ascii="Times New Roman" w:hAnsi="Times New Roman" w:cs="Times New Roman"/>
          <w:sz w:val="24"/>
          <w:szCs w:val="24"/>
        </w:rPr>
        <w:t>.2025 р. № 1</w:t>
      </w:r>
      <w:r w:rsidR="00AB053B">
        <w:rPr>
          <w:rFonts w:ascii="Times New Roman" w:hAnsi="Times New Roman" w:cs="Times New Roman"/>
          <w:sz w:val="24"/>
          <w:szCs w:val="24"/>
        </w:rPr>
        <w:t>23</w:t>
      </w:r>
    </w:p>
    <w:p w14:paraId="0D2FFB28" w14:textId="77777777" w:rsidR="008E4967" w:rsidRDefault="008E4967" w:rsidP="00AB05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B0847" w14:textId="4F95B55B" w:rsidR="008E4967" w:rsidRPr="00AB053B" w:rsidRDefault="00AB053B" w:rsidP="00AB05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053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8E4967" w:rsidRPr="00AB05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писок педагогічних працівників, які підлягають черговій атестації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2025/2026 </w:t>
      </w:r>
      <w:r w:rsidR="008E4967" w:rsidRPr="00AB053B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 році відповідно до їх заяв</w:t>
      </w:r>
    </w:p>
    <w:tbl>
      <w:tblPr>
        <w:tblW w:w="491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851"/>
      </w:tblGrid>
      <w:tr w:rsidR="008E4967" w:rsidRPr="00530B16" w14:paraId="1776F250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152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Каліман</w:t>
            </w:r>
            <w:proofErr w:type="spellEnd"/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C5B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  <w:r w:rsidRPr="008E3FE5">
              <w:rPr>
                <w:sz w:val="28"/>
                <w:szCs w:val="28"/>
              </w:rPr>
              <w:t xml:space="preserve"> </w:t>
            </w: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Роздольського ліцею Роздольської сільської ради Василівського району Запорізької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967" w:rsidRPr="00530B16" w14:paraId="02010FAC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3D4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Ратушняк Ольга Іванівна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E1C4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початкових класів Роздольського ліцею Роздольської сільської ради Василівського району Запорізької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967" w:rsidRPr="00530B16" w14:paraId="576EDE2A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E96F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Білібенко</w:t>
            </w:r>
            <w:proofErr w:type="spellEnd"/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511F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 математики та фізики Роздольського ліцею Роздольської сільської ради Василівського району Запорізької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967" w:rsidRPr="00530B16" w14:paraId="1FC7E265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B2C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Яремчук Ганна Володимирівна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2F9F" w14:textId="451C03F1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організатор, вчитель іс</w:t>
            </w:r>
            <w:r w:rsidR="004B03E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орії Роздольського ліцею Роздольської сільської ради Василівського району Запорізької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967" w:rsidRPr="00530B16" w14:paraId="49EB9A0E" w14:textId="77777777" w:rsidTr="00866F9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B4A" w14:textId="77777777" w:rsidR="008E4967" w:rsidRPr="008E3FE5" w:rsidRDefault="008E4967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Мартиненко Лариса Федорівна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47A" w14:textId="7BD49C13" w:rsidR="008E4967" w:rsidRPr="008E3FE5" w:rsidRDefault="004B03E9" w:rsidP="00866F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Вихователь</w:t>
            </w:r>
            <w:r w:rsidR="008E4967" w:rsidRPr="008E3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E4967" w:rsidRPr="008E3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омунальн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</w:t>
            </w:r>
            <w:r w:rsidR="008E4967" w:rsidRPr="008E3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заклад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r w:rsidR="008E4967" w:rsidRPr="008E3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"Любимівський заклад дошкільної освіти "Ромашка"-ясла -садок загального розвитку"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E4967" w:rsidRPr="008E3F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Роздольської сільської ради Василівського району Запорізької області</w:t>
            </w:r>
            <w:r w:rsidR="008E4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E81EDD7" w14:textId="77777777" w:rsidR="008E4967" w:rsidRPr="000E38F2" w:rsidRDefault="008E4967" w:rsidP="008E4967">
      <w:pPr>
        <w:pStyle w:val="Ch6"/>
        <w:ind w:left="1003"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1128DC18" w14:textId="77777777" w:rsidR="008E4967" w:rsidRDefault="008E4967" w:rsidP="008E4967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227AAF5B" w14:textId="77777777" w:rsidR="008E4967" w:rsidRDefault="008E4967" w:rsidP="008E4967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156CC261" w14:textId="0869D0B8" w:rsidR="008E4967" w:rsidRDefault="008E4967" w:rsidP="008E4967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5E78CF46" w14:textId="5BB4A59E" w:rsidR="008E4967" w:rsidRDefault="008E4967" w:rsidP="008E4967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3C427B89" w14:textId="5D8A0824" w:rsidR="008E4967" w:rsidRDefault="008E4967" w:rsidP="008E4967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136730F6" w14:textId="78CE05B6" w:rsidR="008E4967" w:rsidRDefault="008E4967" w:rsidP="008E4967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12BE07BD" w14:textId="1F3B9170" w:rsidR="008E4967" w:rsidRDefault="008E4967" w:rsidP="008E4967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4B473CDE" w14:textId="06F6FFEC" w:rsidR="008E4967" w:rsidRDefault="008E4967" w:rsidP="008E4967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68235F73" w14:textId="4755B5DF" w:rsidR="00F23C88" w:rsidRPr="00D233FF" w:rsidRDefault="00F23C88" w:rsidP="00F23C88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011A5E2" w14:textId="77777777" w:rsidR="00F23C88" w:rsidRPr="00D233FF" w:rsidRDefault="00F23C88" w:rsidP="00F23C88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t>до розпорядження начальника СВА</w:t>
      </w:r>
    </w:p>
    <w:p w14:paraId="3015972F" w14:textId="77777777" w:rsidR="00F23C88" w:rsidRPr="00D233FF" w:rsidRDefault="00F23C88" w:rsidP="00F23C88">
      <w:pPr>
        <w:spacing w:after="0" w:line="240" w:lineRule="auto"/>
        <w:ind w:left="60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33FF">
        <w:rPr>
          <w:rFonts w:ascii="Times New Roman" w:hAnsi="Times New Roman" w:cs="Times New Roman"/>
          <w:sz w:val="24"/>
          <w:szCs w:val="24"/>
        </w:rPr>
        <w:t>від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33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233FF">
        <w:rPr>
          <w:rFonts w:ascii="Times New Roman" w:hAnsi="Times New Roman" w:cs="Times New Roman"/>
          <w:sz w:val="24"/>
          <w:szCs w:val="24"/>
        </w:rPr>
        <w:t>.2025 р. № 1</w:t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245B95F9" w14:textId="77777777" w:rsidR="008E4967" w:rsidRDefault="008E4967" w:rsidP="009B56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8E3A62" w14:textId="380988FE" w:rsidR="008E4967" w:rsidRPr="009B5632" w:rsidRDefault="009B5632" w:rsidP="008E4967">
      <w:pPr>
        <w:ind w:left="6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63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8E4967" w:rsidRPr="009B5632">
        <w:rPr>
          <w:rFonts w:ascii="Times New Roman" w:hAnsi="Times New Roman" w:cs="Times New Roman"/>
          <w:b/>
          <w:bCs/>
          <w:sz w:val="28"/>
          <w:szCs w:val="28"/>
        </w:rPr>
        <w:t xml:space="preserve">рафік проведення засідань атестаційної комісії Роздольської сільської військової адміністрації Василівського району Запорізької області </w:t>
      </w:r>
    </w:p>
    <w:p w14:paraId="30627D05" w14:textId="77777777" w:rsidR="008E4967" w:rsidRPr="0089659B" w:rsidRDefault="008E4967" w:rsidP="008E4967">
      <w:pPr>
        <w:shd w:val="clear" w:color="auto" w:fill="FFFFFF"/>
        <w:spacing w:after="150" w:line="300" w:lineRule="atLeast"/>
        <w:jc w:val="center"/>
        <w:rPr>
          <w:rFonts w:ascii="Roboto" w:eastAsia="Times New Roman" w:hAnsi="Roboto" w:cs="Times New Roman"/>
          <w:color w:val="333333"/>
          <w:sz w:val="20"/>
          <w:szCs w:val="20"/>
          <w:lang w:eastAsia="uk-UA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1701"/>
        <w:gridCol w:w="2233"/>
      </w:tblGrid>
      <w:tr w:rsidR="008E4967" w:rsidRPr="0089659B" w14:paraId="1E8C5313" w14:textId="77777777" w:rsidTr="00866F93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043A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15FC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Зміст</w:t>
            </w:r>
            <w:proofErr w:type="spellEnd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роботи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5A7D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Термін</w:t>
            </w:r>
            <w:proofErr w:type="spellEnd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виконання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1D25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Форма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BC9B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uk-UA"/>
              </w:rPr>
            </w:pP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Відповідальний</w:t>
            </w:r>
            <w:proofErr w:type="spellEnd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8965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проведення</w:t>
            </w:r>
            <w:proofErr w:type="spellEnd"/>
          </w:p>
        </w:tc>
      </w:tr>
      <w:tr w:rsidR="008E4967" w:rsidRPr="00114DDC" w14:paraId="053010FD" w14:textId="77777777" w:rsidTr="00866F93">
        <w:trPr>
          <w:trHeight w:val="67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CA0C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EACA" w14:textId="77777777" w:rsidR="008E4967" w:rsidRPr="00114DDC" w:rsidRDefault="008E4967" w:rsidP="00866F9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Провести засідання атестаційної комісії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№ 1</w:t>
            </w:r>
          </w:p>
          <w:p w14:paraId="21D620F6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1.Про ознайомлення з Положенням про атестацію педагогічних працівників членами атестаційної комісії та нормативно-правовими документами щодо атестації педагогічних працівників у 2025-2026 навчальному році.</w:t>
            </w:r>
          </w:p>
          <w:p w14:paraId="2EBB49CC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2.Розподіл функціональних обов’язків між членами атестаційної комісії.</w:t>
            </w:r>
          </w:p>
          <w:p w14:paraId="620AD513" w14:textId="77777777" w:rsidR="008E4967" w:rsidRPr="0089659B" w:rsidRDefault="008E4967" w:rsidP="00866F93">
            <w:pPr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hAnsi="Times New Roman" w:cs="Times New Roman"/>
                <w:sz w:val="28"/>
                <w:szCs w:val="28"/>
              </w:rPr>
              <w:t xml:space="preserve">3. Розгляд заяв педагогічних </w:t>
            </w:r>
            <w:r w:rsidRPr="0011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працівників, які підлягають черговій атестації в поточному навчальному році та строки проведення їх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1C0F" w14:textId="77777777" w:rsidR="008E4967" w:rsidRPr="00114DDC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17.10.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2025</w:t>
            </w:r>
          </w:p>
          <w:p w14:paraId="2A4A4357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3CEA" w14:textId="77777777" w:rsidR="008E4967" w:rsidRPr="00114DDC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протокол</w:t>
            </w:r>
          </w:p>
          <w:p w14:paraId="505BD4D1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040D9" w14:textId="77777777" w:rsidR="008E4967" w:rsidRPr="00114DDC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члени атестаційної комісії</w:t>
            </w:r>
          </w:p>
          <w:p w14:paraId="1AC4A664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8E4967" w:rsidRPr="00114DDC" w14:paraId="603B6EC4" w14:textId="77777777" w:rsidTr="00866F93">
        <w:trPr>
          <w:trHeight w:val="53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7867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CD9F" w14:textId="77777777" w:rsidR="008E4967" w:rsidRPr="00114DDC" w:rsidRDefault="008E4967" w:rsidP="00866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D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атестації;</w:t>
            </w:r>
          </w:p>
          <w:p w14:paraId="13805489" w14:textId="77777777" w:rsidR="008E4967" w:rsidRPr="00B30F6D" w:rsidRDefault="008E4967" w:rsidP="00866F9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4. </w:t>
            </w:r>
            <w:r w:rsidRPr="00B30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Затвердження графіку проведення засідання атестаційної комісії;</w:t>
            </w:r>
          </w:p>
          <w:p w14:paraId="3D37C457" w14:textId="77777777" w:rsidR="008E4967" w:rsidRPr="00B30F6D" w:rsidRDefault="008E4967" w:rsidP="00866F9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5. </w:t>
            </w:r>
            <w:r w:rsidRPr="00B30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Визначення строків й адресу електронної пошти для подання педагогічними працівниками документів;</w:t>
            </w:r>
          </w:p>
          <w:p w14:paraId="1F741CC4" w14:textId="77777777" w:rsidR="008E4967" w:rsidRPr="00114DDC" w:rsidRDefault="008E4967" w:rsidP="00866F9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114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  <w:r w:rsidRPr="00B30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 Перелік документів, які обов’язково подаються педагогічними працівниками для проведення атестації.</w:t>
            </w:r>
          </w:p>
          <w:p w14:paraId="448058E7" w14:textId="77777777" w:rsidR="008E4967" w:rsidRPr="00114DDC" w:rsidRDefault="008E4967" w:rsidP="00866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7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.Складання і затвердження списку педагогічних 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працівників, які підлягають черговій атестації в</w:t>
            </w:r>
          </w:p>
          <w:p w14:paraId="0ADF7D9F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,2026 навчальному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році.</w:t>
            </w:r>
          </w:p>
          <w:p w14:paraId="3AE2FF39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8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.Затвердження електронної адреси для подачі атестаційних матеріалів.</w:t>
            </w:r>
          </w:p>
          <w:p w14:paraId="31660BF8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9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.Затвердження строків проведення атестації.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EFE7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3D58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D4D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8E4967" w:rsidRPr="0089659B" w14:paraId="2D19DE4F" w14:textId="77777777" w:rsidTr="00866F93">
        <w:trPr>
          <w:trHeight w:val="2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2D18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CE08" w14:textId="77777777" w:rsidR="008E4967" w:rsidRDefault="008E4967" w:rsidP="00866F9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 Провести засідання атестаційної комісії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№ 2</w:t>
            </w:r>
          </w:p>
          <w:p w14:paraId="623FDA5A" w14:textId="77777777" w:rsidR="008E4967" w:rsidRPr="00114DDC" w:rsidRDefault="008E4967" w:rsidP="00866F9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132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 розгляд заяв на позачергову атестацію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(у разі потреби)</w:t>
            </w:r>
          </w:p>
          <w:p w14:paraId="46A8998B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4415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19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CAA0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протокол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0C4E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члени атестаційної комісії</w:t>
            </w:r>
          </w:p>
        </w:tc>
      </w:tr>
      <w:tr w:rsidR="008E4967" w:rsidRPr="0089659B" w14:paraId="26ADDE5C" w14:textId="77777777" w:rsidTr="00866F93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4B99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B10B0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Провести засідання атестаційної комісії №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:</w:t>
            </w:r>
          </w:p>
          <w:p w14:paraId="6C4BFD30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 Про порядок голосування.</w:t>
            </w:r>
          </w:p>
          <w:p w14:paraId="3A3CFEB1" w14:textId="77777777" w:rsidR="008E4967" w:rsidRPr="0089659B" w:rsidRDefault="008E4967" w:rsidP="00866F93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 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2025/2026 навчальному році.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A7A3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</w:t>
            </w: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022B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6D8F3" w14:textId="77777777" w:rsidR="008E4967" w:rsidRPr="0089659B" w:rsidRDefault="008E4967" w:rsidP="00866F9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8"/>
                <w:szCs w:val="28"/>
                <w:lang w:eastAsia="uk-UA"/>
              </w:rPr>
            </w:pPr>
            <w:r w:rsidRPr="008965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</w:tbl>
    <w:p w14:paraId="77384177" w14:textId="77777777" w:rsidR="008E4967" w:rsidRPr="0089659B" w:rsidRDefault="008E4967" w:rsidP="008E4967">
      <w:pPr>
        <w:shd w:val="clear" w:color="auto" w:fill="FFFFFF"/>
        <w:spacing w:after="150" w:line="300" w:lineRule="atLeast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uk-UA"/>
        </w:rPr>
      </w:pPr>
      <w:r w:rsidRPr="0089659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4545982E" w14:textId="19EBEFBC" w:rsidR="008E4967" w:rsidRDefault="008E4967" w:rsidP="00380FDC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0B58BCAB" w14:textId="77777777" w:rsidR="008E4967" w:rsidRPr="00114DDC" w:rsidRDefault="008E4967" w:rsidP="00380FDC">
      <w:pPr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sectPr w:rsidR="008E4967" w:rsidRPr="00114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945"/>
    <w:multiLevelType w:val="multilevel"/>
    <w:tmpl w:val="C0A05EA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1582" w:hanging="720"/>
      </w:pPr>
    </w:lvl>
    <w:lvl w:ilvl="2">
      <w:start w:val="1"/>
      <w:numFmt w:val="decimal"/>
      <w:isLgl/>
      <w:lvlText w:val="%1.%2.%3."/>
      <w:lvlJc w:val="left"/>
      <w:pPr>
        <w:ind w:left="1942" w:hanging="720"/>
      </w:pPr>
    </w:lvl>
    <w:lvl w:ilvl="3">
      <w:start w:val="1"/>
      <w:numFmt w:val="decimal"/>
      <w:isLgl/>
      <w:lvlText w:val="%1.%2.%3.%4."/>
      <w:lvlJc w:val="left"/>
      <w:pPr>
        <w:ind w:left="2662" w:hanging="1080"/>
      </w:pPr>
    </w:lvl>
    <w:lvl w:ilvl="4">
      <w:start w:val="1"/>
      <w:numFmt w:val="decimal"/>
      <w:isLgl/>
      <w:lvlText w:val="%1.%2.%3.%4.%5."/>
      <w:lvlJc w:val="left"/>
      <w:pPr>
        <w:ind w:left="3022" w:hanging="1080"/>
      </w:pPr>
    </w:lvl>
    <w:lvl w:ilvl="5">
      <w:start w:val="1"/>
      <w:numFmt w:val="decimal"/>
      <w:isLgl/>
      <w:lvlText w:val="%1.%2.%3.%4.%5.%6."/>
      <w:lvlJc w:val="left"/>
      <w:pPr>
        <w:ind w:left="3742" w:hanging="1440"/>
      </w:pPr>
    </w:lvl>
    <w:lvl w:ilvl="6">
      <w:start w:val="1"/>
      <w:numFmt w:val="decimal"/>
      <w:isLgl/>
      <w:lvlText w:val="%1.%2.%3.%4.%5.%6.%7."/>
      <w:lvlJc w:val="left"/>
      <w:pPr>
        <w:ind w:left="4462" w:hanging="1800"/>
      </w:pPr>
    </w:lvl>
    <w:lvl w:ilvl="7">
      <w:start w:val="1"/>
      <w:numFmt w:val="decimal"/>
      <w:isLgl/>
      <w:lvlText w:val="%1.%2.%3.%4.%5.%6.%7.%8."/>
      <w:lvlJc w:val="left"/>
      <w:pPr>
        <w:ind w:left="4822" w:hanging="1800"/>
      </w:pPr>
    </w:lvl>
    <w:lvl w:ilvl="8">
      <w:start w:val="1"/>
      <w:numFmt w:val="decimal"/>
      <w:isLgl/>
      <w:lvlText w:val="%1.%2.%3.%4.%5.%6.%7.%8.%9."/>
      <w:lvlJc w:val="left"/>
      <w:pPr>
        <w:ind w:left="5542" w:hanging="2160"/>
      </w:pPr>
    </w:lvl>
  </w:abstractNum>
  <w:abstractNum w:abstractNumId="1" w15:restartNumberingAfterBreak="0">
    <w:nsid w:val="44332A7E"/>
    <w:multiLevelType w:val="hybridMultilevel"/>
    <w:tmpl w:val="7D7A1906"/>
    <w:lvl w:ilvl="0" w:tplc="0FA0D666">
      <w:start w:val="1"/>
      <w:numFmt w:val="decimal"/>
      <w:lvlText w:val="%1."/>
      <w:lvlJc w:val="left"/>
      <w:pPr>
        <w:ind w:left="1003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5C0565DF"/>
    <w:multiLevelType w:val="hybridMultilevel"/>
    <w:tmpl w:val="6B284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B7849"/>
    <w:multiLevelType w:val="hybridMultilevel"/>
    <w:tmpl w:val="A580AFAC"/>
    <w:lvl w:ilvl="0" w:tplc="0FA0D666">
      <w:start w:val="1"/>
      <w:numFmt w:val="decimal"/>
      <w:lvlText w:val="%1."/>
      <w:lvlJc w:val="left"/>
      <w:pPr>
        <w:ind w:left="1003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28"/>
    <w:rsid w:val="00024F28"/>
    <w:rsid w:val="0007180D"/>
    <w:rsid w:val="00114DDC"/>
    <w:rsid w:val="002A6436"/>
    <w:rsid w:val="00380FDC"/>
    <w:rsid w:val="003C3742"/>
    <w:rsid w:val="004B03E9"/>
    <w:rsid w:val="004E2A1D"/>
    <w:rsid w:val="006247C0"/>
    <w:rsid w:val="00642104"/>
    <w:rsid w:val="007965B3"/>
    <w:rsid w:val="00804741"/>
    <w:rsid w:val="0089659B"/>
    <w:rsid w:val="008E4967"/>
    <w:rsid w:val="009B4AB0"/>
    <w:rsid w:val="009B5632"/>
    <w:rsid w:val="00AB053B"/>
    <w:rsid w:val="00B30F6D"/>
    <w:rsid w:val="00D233FF"/>
    <w:rsid w:val="00D37236"/>
    <w:rsid w:val="00E132B2"/>
    <w:rsid w:val="00F2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6C90"/>
  <w15:chartTrackingRefBased/>
  <w15:docId w15:val="{9D570305-EE78-4914-9DC5-D160BDAD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41"/>
    <w:pPr>
      <w:ind w:left="720"/>
      <w:contextualSpacing/>
    </w:pPr>
  </w:style>
  <w:style w:type="paragraph" w:customStyle="1" w:styleId="Ch6">
    <w:name w:val="Основной текст (Ch_6 Міністерства)"/>
    <w:basedOn w:val="a"/>
    <w:uiPriority w:val="99"/>
    <w:rsid w:val="002A64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table" w:styleId="a4">
    <w:name w:val="Table Grid"/>
    <w:basedOn w:val="a1"/>
    <w:uiPriority w:val="39"/>
    <w:rsid w:val="0038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2869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2025-10-21T08:55:00Z</dcterms:created>
  <dcterms:modified xsi:type="dcterms:W3CDTF">2026-01-29T07:06:00Z</dcterms:modified>
</cp:coreProperties>
</file>